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E0F" w:rsidRPr="008B46AC" w:rsidRDefault="00E15E0F" w:rsidP="00E15E0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24"/>
          <w:szCs w:val="20"/>
          <w:lang w:val="uk-UA" w:eastAsia="ru-RU"/>
        </w:rPr>
      </w:pPr>
      <w:r w:rsidRPr="008B46AC">
        <w:rPr>
          <w:rFonts w:ascii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 wp14:anchorId="0644D5DF" wp14:editId="19CD852F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E0F" w:rsidRPr="008B46AC" w:rsidRDefault="00E15E0F" w:rsidP="00E15E0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6AC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E15E0F" w:rsidRPr="008B46AC" w:rsidRDefault="00E15E0F" w:rsidP="00E15E0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E15E0F" w:rsidRPr="008B46AC" w:rsidRDefault="00E15E0F" w:rsidP="00E15E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СОРОК  ЧЕТВЕРТА СЕСІЯ   СЬОМОГО  СКЛИКАННЯ</w:t>
      </w:r>
    </w:p>
    <w:p w:rsidR="00E15E0F" w:rsidRPr="008B46AC" w:rsidRDefault="00E15E0F" w:rsidP="00E15E0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8B46AC">
        <w:rPr>
          <w:rFonts w:ascii="Times New Roman" w:hAnsi="Times New Roman"/>
          <w:b/>
          <w:bCs/>
          <w:sz w:val="24"/>
          <w:szCs w:val="24"/>
          <w:lang w:val="uk-UA" w:eastAsia="ru-RU"/>
        </w:rPr>
        <w:t>Позачергова</w:t>
      </w:r>
    </w:p>
    <w:p w:rsidR="00E15E0F" w:rsidRPr="008B46AC" w:rsidRDefault="00E15E0F" w:rsidP="00E15E0F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</w:p>
    <w:p w:rsidR="00E15E0F" w:rsidRPr="008B46AC" w:rsidRDefault="00E15E0F" w:rsidP="00E15E0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Р  І   Ш   Е   Н   Н   Я</w:t>
      </w:r>
    </w:p>
    <w:p w:rsidR="00E15E0F" w:rsidRPr="008B46AC" w:rsidRDefault="00E15E0F" w:rsidP="00E15E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15E0F" w:rsidRPr="008B46AC" w:rsidRDefault="00E15E0F" w:rsidP="00E15E0F">
      <w:pPr>
        <w:keepNext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B46AC">
        <w:rPr>
          <w:rFonts w:ascii="Times New Roman" w:hAnsi="Times New Roman"/>
          <w:b/>
          <w:sz w:val="28"/>
          <w:szCs w:val="28"/>
        </w:rPr>
        <w:t>«</w:t>
      </w:r>
      <w:r w:rsidRPr="008B46AC">
        <w:rPr>
          <w:rFonts w:ascii="Times New Roman" w:hAnsi="Times New Roman"/>
          <w:b/>
          <w:sz w:val="28"/>
          <w:szCs w:val="28"/>
          <w:lang w:val="uk-UA"/>
        </w:rPr>
        <w:t>06</w:t>
      </w:r>
      <w:r w:rsidRPr="008B46AC">
        <w:rPr>
          <w:rFonts w:ascii="Times New Roman" w:hAnsi="Times New Roman"/>
          <w:b/>
          <w:sz w:val="28"/>
          <w:szCs w:val="28"/>
        </w:rPr>
        <w:t xml:space="preserve">» </w:t>
      </w:r>
      <w:proofErr w:type="gramStart"/>
      <w:r w:rsidRPr="008B46AC">
        <w:rPr>
          <w:rFonts w:ascii="Times New Roman" w:hAnsi="Times New Roman"/>
          <w:b/>
          <w:sz w:val="28"/>
          <w:szCs w:val="28"/>
          <w:lang w:val="uk-UA"/>
        </w:rPr>
        <w:t>вересня</w:t>
      </w:r>
      <w:r w:rsidRPr="008B46AC">
        <w:rPr>
          <w:rFonts w:ascii="Times New Roman" w:hAnsi="Times New Roman"/>
          <w:b/>
          <w:sz w:val="28"/>
          <w:szCs w:val="28"/>
        </w:rPr>
        <w:t xml:space="preserve">  201</w:t>
      </w:r>
      <w:r w:rsidRPr="008B46AC">
        <w:rPr>
          <w:rFonts w:ascii="Times New Roman" w:hAnsi="Times New Roman"/>
          <w:b/>
          <w:sz w:val="28"/>
          <w:szCs w:val="28"/>
          <w:lang w:val="uk-UA"/>
        </w:rPr>
        <w:t>8</w:t>
      </w:r>
      <w:proofErr w:type="gramEnd"/>
      <w:r w:rsidRPr="008B46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B46AC">
        <w:rPr>
          <w:rFonts w:ascii="Times New Roman" w:hAnsi="Times New Roman"/>
          <w:b/>
          <w:sz w:val="28"/>
          <w:szCs w:val="28"/>
        </w:rPr>
        <w:t xml:space="preserve">р.                                                                      № </w:t>
      </w:r>
      <w:r w:rsidRPr="008B46AC">
        <w:rPr>
          <w:rFonts w:ascii="Times New Roman" w:hAnsi="Times New Roman"/>
          <w:b/>
          <w:sz w:val="28"/>
          <w:szCs w:val="28"/>
          <w:lang w:val="uk-UA"/>
        </w:rPr>
        <w:t>2298</w:t>
      </w:r>
      <w:r w:rsidRPr="008B46AC">
        <w:rPr>
          <w:rFonts w:ascii="Times New Roman" w:hAnsi="Times New Roman"/>
          <w:b/>
          <w:sz w:val="28"/>
          <w:szCs w:val="28"/>
        </w:rPr>
        <w:t>-</w:t>
      </w:r>
      <w:r w:rsidRPr="008B46AC">
        <w:rPr>
          <w:rFonts w:ascii="Times New Roman" w:hAnsi="Times New Roman"/>
          <w:b/>
          <w:sz w:val="28"/>
          <w:szCs w:val="28"/>
          <w:lang w:val="uk-UA"/>
        </w:rPr>
        <w:t>4</w:t>
      </w:r>
      <w:r w:rsidRPr="008B46AC">
        <w:rPr>
          <w:rFonts w:ascii="Times New Roman" w:hAnsi="Times New Roman"/>
          <w:b/>
          <w:sz w:val="28"/>
          <w:szCs w:val="28"/>
        </w:rPr>
        <w:t>4-</w:t>
      </w:r>
      <w:r w:rsidRPr="008B46AC">
        <w:rPr>
          <w:rFonts w:ascii="Times New Roman" w:hAnsi="Times New Roman"/>
          <w:b/>
          <w:sz w:val="28"/>
          <w:szCs w:val="28"/>
          <w:lang w:val="en-US"/>
        </w:rPr>
        <w:t>VII</w:t>
      </w:r>
    </w:p>
    <w:p w:rsidR="00E15E0F" w:rsidRPr="008B46AC" w:rsidRDefault="00E15E0F" w:rsidP="00E15E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15E0F" w:rsidRPr="008B46AC" w:rsidRDefault="00E15E0F" w:rsidP="00E15E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15E0F" w:rsidRPr="008B46AC" w:rsidRDefault="00E15E0F" w:rsidP="00E15E0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Про виконання Програми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 xml:space="preserve">соціально-економічного та 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культурного розвитку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міста Буча за І півріччя 2018 року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8B46AC">
        <w:rPr>
          <w:rFonts w:ascii="Times New Roman" w:hAnsi="Times New Roman"/>
          <w:sz w:val="26"/>
          <w:szCs w:val="26"/>
          <w:lang w:val="uk-UA" w:eastAsia="ru-RU"/>
        </w:rPr>
        <w:tab/>
        <w:t>Заслухавши інформацію в.о. завідувача відділом економіки Шкарупи  О.М. про виконання Програми соціально-економічного та культурного розвитку міста Буча за І півріччя 2018 року, керуючись Законом України «Про місцеве самоврядування в Україні» міська рада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8B46AC">
        <w:rPr>
          <w:rFonts w:ascii="Times New Roman" w:hAnsi="Times New Roman"/>
          <w:sz w:val="26"/>
          <w:szCs w:val="26"/>
          <w:lang w:val="uk-UA" w:eastAsia="ru-RU"/>
        </w:rPr>
        <w:t>Інформацію в.о. завідувача відділом економіки Шкарупи О.М. про виконання Програми соціально-економічного та культурного розвитку міста Буча за  І півріччя 2018 року взяти до відома (додаток 1).</w:t>
      </w:r>
    </w:p>
    <w:p w:rsidR="00E15E0F" w:rsidRPr="008B46AC" w:rsidRDefault="00E15E0F" w:rsidP="00E1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8B46AC">
        <w:rPr>
          <w:rFonts w:ascii="Times New Roman" w:hAnsi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 , бюджету, фінансів та інвестування.</w:t>
      </w: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15E0F" w:rsidRPr="008B46AC" w:rsidRDefault="00E15E0F" w:rsidP="00E15E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                          </w:t>
      </w:r>
      <w:r w:rsidRPr="008B46AC">
        <w:rPr>
          <w:rFonts w:ascii="Times New Roman" w:hAnsi="Times New Roman"/>
          <w:b/>
          <w:sz w:val="28"/>
          <w:szCs w:val="28"/>
          <w:lang w:val="uk-UA" w:eastAsia="ru-RU"/>
        </w:rPr>
        <w:tab/>
        <w:t>А.П. Федорук</w:t>
      </w:r>
    </w:p>
    <w:p w:rsidR="00E15E0F" w:rsidRPr="008B46AC" w:rsidRDefault="00E15E0F" w:rsidP="00E15E0F">
      <w:r w:rsidRPr="008B46AC">
        <w:br w:type="page"/>
      </w:r>
    </w:p>
    <w:tbl>
      <w:tblPr>
        <w:tblW w:w="10609" w:type="dxa"/>
        <w:tblInd w:w="-743" w:type="dxa"/>
        <w:tblLook w:val="04A0" w:firstRow="1" w:lastRow="0" w:firstColumn="1" w:lastColumn="0" w:noHBand="0" w:noVBand="1"/>
      </w:tblPr>
      <w:tblGrid>
        <w:gridCol w:w="567"/>
        <w:gridCol w:w="6510"/>
        <w:gridCol w:w="1141"/>
        <w:gridCol w:w="1191"/>
        <w:gridCol w:w="1207"/>
      </w:tblGrid>
      <w:tr w:rsidR="00E15E0F" w:rsidRPr="008B46AC" w:rsidTr="00C835DF">
        <w:trPr>
          <w:trHeight w:val="345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           Додаток 1</w:t>
            </w:r>
          </w:p>
        </w:tc>
      </w:tr>
      <w:tr w:rsidR="00E15E0F" w:rsidRPr="008B46AC" w:rsidTr="00C835DF">
        <w:trPr>
          <w:trHeight w:val="375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до рішення</w:t>
            </w:r>
          </w:p>
        </w:tc>
      </w:tr>
      <w:tr w:rsidR="00E15E0F" w:rsidRPr="008B46AC" w:rsidTr="00C835DF">
        <w:trPr>
          <w:trHeight w:val="375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Бучанської міської ради</w:t>
            </w:r>
          </w:p>
        </w:tc>
      </w:tr>
      <w:tr w:rsidR="00E15E0F" w:rsidRPr="008B46AC" w:rsidTr="00C835DF">
        <w:trPr>
          <w:trHeight w:val="315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від "</w:t>
            </w:r>
            <w:r w:rsidRPr="008B46AC">
              <w:rPr>
                <w:rFonts w:ascii="Times New Roman" w:eastAsia="Times New Roman" w:hAnsi="Times New Roman" w:cs="Times New Roman"/>
                <w:lang w:val="uk-UA" w:eastAsia="ru-RU"/>
              </w:rPr>
              <w:t>06</w:t>
            </w: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" вересня 2018 року № </w:t>
            </w:r>
            <w:r w:rsidRPr="008B46AC">
              <w:rPr>
                <w:rFonts w:ascii="Times New Roman" w:eastAsia="Times New Roman" w:hAnsi="Times New Roman" w:cs="Times New Roman"/>
                <w:lang w:val="uk-UA" w:eastAsia="ru-RU"/>
              </w:rPr>
              <w:t>2298</w:t>
            </w: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B46AC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4-</w:t>
            </w:r>
            <w:r w:rsidRPr="008B46AC">
              <w:rPr>
                <w:rFonts w:ascii="Times New Roman" w:eastAsia="Times New Roman" w:hAnsi="Times New Roman" w:cs="Times New Roman"/>
                <w:lang w:val="en-US" w:eastAsia="ru-RU"/>
              </w:rPr>
              <w:t>VII</w:t>
            </w:r>
          </w:p>
        </w:tc>
      </w:tr>
      <w:tr w:rsidR="00E15E0F" w:rsidRPr="008B46AC" w:rsidTr="00C835DF">
        <w:trPr>
          <w:trHeight w:val="15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ind w:firstLineChars="300" w:firstLine="6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ind w:firstLineChars="300" w:firstLine="6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E0F" w:rsidRPr="008B46AC" w:rsidTr="00C835DF">
        <w:trPr>
          <w:trHeight w:val="510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ІНФОРМАЦІЯ</w:t>
            </w:r>
          </w:p>
        </w:tc>
      </w:tr>
      <w:tr w:rsidR="00E15E0F" w:rsidRPr="008B46AC" w:rsidTr="00C835DF">
        <w:trPr>
          <w:trHeight w:val="360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щодо виконання Програми соціально-економічного та культурного розвитку</w:t>
            </w:r>
          </w:p>
        </w:tc>
      </w:tr>
      <w:tr w:rsidR="00E15E0F" w:rsidRPr="008B46AC" w:rsidTr="00C835DF">
        <w:trPr>
          <w:trHeight w:val="375"/>
        </w:trPr>
        <w:tc>
          <w:tcPr>
            <w:tcW w:w="106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міста Буча за  І півріччя 2018 року.</w:t>
            </w:r>
          </w:p>
        </w:tc>
      </w:tr>
      <w:tr w:rsidR="00E15E0F" w:rsidRPr="008B46AC" w:rsidTr="00C835DF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E0F" w:rsidRPr="008B46AC" w:rsidTr="00C835DF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№ пп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Перелік об'єктів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План на 2018 рік, (тис.грн.)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Факт за  І піврічя 2018р. (тис.грн.)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% виконання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15E0F" w:rsidRPr="008B46AC" w:rsidTr="00C835DF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Бучанська міська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3470,3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1641,1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47,3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3470,3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1641,1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47,3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Будівництво спортивного блоку в комплексі з будівлями ЗОШ №2 по вул. Шевченко,14 в м.Буча (інфляційні витрати згідно рішення суду)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1536,6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1500,0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97,6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Підтримка громадських проектів (Громадський бюджет)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видатки (придбання предметів довгострокового використання)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433,7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141,1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32,5</w:t>
            </w:r>
          </w:p>
        </w:tc>
      </w:tr>
      <w:tr w:rsidR="00E15E0F" w:rsidRPr="008B46AC" w:rsidTr="00C835DF">
        <w:trPr>
          <w:trHeight w:val="300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3470,3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1641,1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47,3</w:t>
            </w:r>
          </w:p>
        </w:tc>
      </w:tr>
      <w:tr w:rsidR="00E15E0F" w:rsidRPr="008B46AC" w:rsidTr="00C835DF">
        <w:trPr>
          <w:trHeight w:val="28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КАПІТАЛЬНИЙ РЕМОНТ ЖИТЛОВОГО ФОНДУ КОМУНАЛЬНОЇ ВЛАСНОСТІ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КП "БУЖКГ"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1 153,3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339,3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29,4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1 153,3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339,3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29,4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капітальний ремонт покрівлі житлового будинку по вул. Києво-Мироцька, 104 б (осі 2-3) в м.Буча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560,5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165,4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29,5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капітальний ремонт покрівлі житлового будинку по вул. Нове Шосе,13 (по осях 1-2)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592,8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173,9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29,3</w:t>
            </w:r>
          </w:p>
        </w:tc>
      </w:tr>
      <w:tr w:rsidR="00E15E0F" w:rsidRPr="008B46AC" w:rsidTr="00C835DF">
        <w:trPr>
          <w:trHeight w:val="300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"КАПІТАЛЬНИЙ РЕМОНТ ЖИТЛОВОГО ФОНДУ"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1 153,3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339,3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29,4</w:t>
            </w:r>
          </w:p>
        </w:tc>
      </w:tr>
      <w:tr w:rsidR="00E15E0F" w:rsidRPr="008B46AC" w:rsidTr="00C835DF">
        <w:trPr>
          <w:trHeight w:val="31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БЛАГОУСТРІЙ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КП "БУЖКГ"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4 352,0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2 816,0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64,7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458,3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76,8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16,8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виготовлення проектно-кошторисної документації по об'єкту "Капітальний ремонт підпірної стінки зі сходами та системи відводу дощових вод на прибудинковій території по вул. Склозаводській, 7 в м.Буча"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76,8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Реконструкція пішохідної зони між вул.Леха Качинського та вул.Вокзальна у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32,7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Розроблення проектної документації "Реконструкція пішохідної зони по вулиці комунальної власності Героїв Майдану (від №4 до вул.Нове Шосе)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22,3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Капітальний ремонт тротуару по вул.Садова (від перехрестя з вулицею Водопровідна до перехрестя з вулицею Вокзальна)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261,2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Розроблення проектної документації "Капітальний ремонт тротуару комунальної власності по вул.Інститутська (від Бучанського міького парку до вул.Вокзальна) в м.Буча Київської області"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28,1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Розроблення проектної документації "Реконструкція тротуару комунальної власності по вул. Енергетиків від №16 до вул. Польова 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37,2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3 893,7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2 739,2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70,3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Капітальний ремонт мереж вуличного освітлення по вул. Лєха Качинського в м.Буча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239,2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238,1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99,5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Капітальний ремонт мереж вуличного освітлення по бул.Б.Хмельницького в м.Буча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164,1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163,3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99,5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мереж вуличного освітлення по вул.Є.Гребінки в м.Буча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195,1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194,1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99,5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Капітальні ремонт мереж вуличного освітлення комунальної власності по вул. Вокзальна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847,2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847,2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Капітальні ремонт мереж вуличного освітлення комунальної власності по вул. Шевченка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544,0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544,0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ремонт мереж вуличного освітлення комунальної власності по вул. Нове Шосе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635,9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635,9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Розроблення проектної документації "Реконструкція тротуару комунальної власності по вул. Нове Шосе від АЗС ТНК  до зупинки громадського транспорту ТЦ Модуль у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27,1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Розроблення проектної документації "Реконструкція тротуару по вулиці комунальної власності Києво - Мироцька від №104-а до №112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20,6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20,6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Розроблення проектної документації "Реконструкція тротуару по вулиці комунальної власності Воїнів - Інтернаціоналістів в м.Буча Київської області"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28,8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Розроблення проектної документації "Реконструкція тротуару по вулиці комунальної власності Депутатська від вул.Бориса Гмирі до вул.Ворзельська в м.Буча Київської області"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17,1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Розроблення проектної документації "Реконструкція тротуару по вулиці комунальної власності Депутатська від </w:t>
            </w:r>
            <w:proofErr w:type="gramStart"/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вул.Ворзельська</w:t>
            </w:r>
            <w:proofErr w:type="gramEnd"/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до вул. Заводська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23,0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капітальний ремонт елементів благоустроюна території кладовища по вул. Михайловського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1 151,6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КП "Бучазеленбуд"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1 013,5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984,9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97,2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120,2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91,6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76,2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Розробка проектної документації "Капітальний ремонт озеленення із влаштуванням автоматичного поливу вздовж парку розваг у Бучанському міському парку в м.Буча Київської області"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33,8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Розробка проектної документації "Капітальний ремонт озеленення із влаштуванням автоматичного поливу вздовж озера у Бучанському міському парку в м.Буча Київської області"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29,8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Розробка проектної документації "Реконструкція майданчику для розваг з влаштуванням пішохідної алеї в Бучанському міському парку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28,0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28,0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Розробка проектної документації "Реконструкція майданчику для розваг "Зірка" в Бучанському міському парку в м.Буча Київської області"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28,6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893,3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893,3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елементів благоустрою Бучанського міського парку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597,3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597,3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Капітальний ремонт огорожі в Бучанському міському парку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296,0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296,0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00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"БЛАГОУСТРІЙ"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5 365,5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3 800,9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70,8</w:t>
            </w:r>
          </w:p>
        </w:tc>
      </w:tr>
      <w:tr w:rsidR="00E15E0F" w:rsidRPr="008B46AC" w:rsidTr="00C835DF">
        <w:trPr>
          <w:trHeight w:val="28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ЗЕМЛЕУСТРІЙ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100,0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14,9 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14,9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Проведення експертної грошової оцінки земельних ділянок комунальної власності по вул. м.Буча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100,0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</w:tr>
      <w:tr w:rsidR="00E15E0F" w:rsidRPr="008B46AC" w:rsidTr="00C835DF">
        <w:trPr>
          <w:trHeight w:val="300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"ЗЕМЛЕУСТРІЙ"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100,0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14,9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14,9</w:t>
            </w:r>
          </w:p>
        </w:tc>
      </w:tr>
      <w:tr w:rsidR="00E15E0F" w:rsidRPr="008B46AC" w:rsidTr="00C835DF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Cs/>
                <w:lang w:eastAsia="ru-RU"/>
              </w:rPr>
            </w:pPr>
            <w:r w:rsidRPr="008B46AC">
              <w:rPr>
                <w:rFonts w:ascii="Arial CYR" w:eastAsia="Times New Roman" w:hAnsi="Arial CYR" w:cs="Times New Roman"/>
                <w:bCs/>
                <w:lang w:eastAsia="ru-RU"/>
              </w:rPr>
              <w:t>Реалізація заходів щодо інвестиційного розвитку території</w:t>
            </w:r>
          </w:p>
        </w:tc>
      </w:tr>
      <w:tr w:rsidR="00E15E0F" w:rsidRPr="008B46AC" w:rsidTr="00C835DF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КП "Бучабудзамовник"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121,6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121,6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Розробка проектної документації "Будівництво об'єкту інженерно-транспортної інфраструктури, а саме пішохідного шляхопроводу тунельного типу під залізничними  коліями станції м.Буча на замовлення органу місцевого самоврядування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121,6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 "Реалізація заходів щодо інвестиційного розвитку"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121,6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УТРИМАННЯ ТА РОЗВИТОК ІНФРАСТРУКТУРИ ДОРІГ</w:t>
            </w:r>
          </w:p>
        </w:tc>
      </w:tr>
      <w:tr w:rsidR="00E15E0F" w:rsidRPr="008B46AC" w:rsidTr="00C835DF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Бучанська міська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2 846,3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969,2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34,1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2 846,3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969,2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34,1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вул. Вокзальна (біля залізничного переїзду)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299,5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238,4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79,6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Реконструкція дороги комунальної власності по вул. Яблунська від №2 до №26 в м.Буча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1 327,1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375,4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28,3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вулиці Жовтнева (від вул. Димитрова до вул. Києво-Мироцької)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1 219,7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355,4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29,1  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КП "БУЖКГ"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17 434,0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4 931,2 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28,3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12 768,2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487,4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3,8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Утримання і розвиток транспортної інфраструктури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6 893,4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дорожнього покриття по вулиці комунальної власності Гагаріна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41,7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42,5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Здійснення технічного нагляду за виконанням робіт з капітального ремонту дорожнього покриття по вулиці комунальної власності Гагаріна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0,8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Реконструкція дороги комунальної власності по </w:t>
            </w:r>
            <w:proofErr w:type="gramStart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вул.Польова</w:t>
            </w:r>
            <w:proofErr w:type="gramEnd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 від вул.Енергетиків до вул. Михайла Гориня в м.Буча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5 037,0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Реконструкція тротуару по вул. Енергетиків (від №16 до вул.Польова)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450,0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443,4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Капітальний ремонт дорожнього покриття по вулиці комунальної власності Яблунська (від заводу до залізничної колії)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134,7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Здійснення технічного нагляду за виконанням робіт з капітального ремонту дорожнього покриття по вулиці комунальної власності Яблунська (від заводу до залізничної колії)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проектної документації "Реконструкція дороги по вулиці комунальної власності Паркова від озера Бучанського міського парку до вул.Сілезька в м.Буча Київської області"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71,0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Розроблення проектної документації "Реконструкція дороги по вулиці комунальної власності Катерини Білокур від №7 до вул.Воїнів Інтернаціоналістів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35,6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проектної документації "Реконструкція дороги комунальної власності по вул.Яблунська від №26 до №50 в м.Буча Київської області"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19,7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проектної документації "Реконструкція дороги комунальної власності по вул.Яблунська від №2 до №26 в м.Буча Київської області"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27,7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Розроблення проектної документації "Реконструкція дороги комунальної власності по вул.А.Михайловського від вул.Л.Качинського до вул.Вокзальна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55,1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4 665,8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4 443,8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Будівництво світлофорного об'єкту на розі вулиць комунальної власності Вокзальній та Інститутській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508,3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Капітальний ремонт дороги комунальної власності по вул. Я. Мудрого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874,6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866,2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Розроблення проектної документації "Реконструкція дороги комунальної власності по вул. Степана Рудницького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68,2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проектної документації "Реконструкція перехрестя доріг комунальної власності між </w:t>
            </w:r>
            <w:proofErr w:type="gramStart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вул.Леха</w:t>
            </w:r>
            <w:proofErr w:type="gramEnd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 Качинського до вул. Інститутської в м.Буча Київської області"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76,5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76,5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Розроблення проектної документації "Реконструкція дороги комунальної власності по вул. Польова від </w:t>
            </w:r>
            <w:proofErr w:type="gramStart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вул.Енергетиків</w:t>
            </w:r>
            <w:proofErr w:type="gramEnd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 до вул. Михайла Гориня в м.Буча Київської області"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59,8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проїзжої частини дороги комунальної по вул. Вокзальній (від вул.Яблунська до вул.Суворова)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1 458,6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1402,1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вул. Жовтнева (біля залізничного переїзду)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299,5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233,9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78,1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Реконструкція дороги комунальної власності по вул. Яблунська від №26 до №50 в м.Буча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1 320,3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1228,8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</w:tr>
      <w:tr w:rsidR="00E15E0F" w:rsidRPr="008B46AC" w:rsidTr="00C835DF">
        <w:trPr>
          <w:trHeight w:val="300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"УТРИМАННЯ ТА РОЗВИТОК ІНФРАСТРУКТУРИ ДОРІГ"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20 280,3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5 900,4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29,1</w:t>
            </w:r>
          </w:p>
        </w:tc>
      </w:tr>
      <w:tr w:rsidR="00E15E0F" w:rsidRPr="008B46AC" w:rsidTr="00C835DF">
        <w:trPr>
          <w:trHeight w:val="420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Внески органів місцевого самоврядування у статутний капітал комунальних підприємств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1 727,9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592,3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34,3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Капітальні трансферти  підприємствам (установам, організаціям) ЖБК "Ірпіньмаш-2"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165,5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0,0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трансферти  підприємствам (установам, організаціям) КП "Бучазеленбуд"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604,0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463,5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76,7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трансферти  підприємствам (установам, організаціям) КП "БУЖКГ"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958,4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128,8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</w:tr>
      <w:tr w:rsidR="00E15E0F" w:rsidRPr="008B46AC" w:rsidTr="00C835DF">
        <w:trPr>
          <w:trHeight w:val="660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"Внески органів місцевого самоврядування у статутний капітал комунальних підприємств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1 727,9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592,3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34,3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ІНШІ СУБВЕНЦІЇ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119,1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344,1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288,9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119,1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344,1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288,9</w:t>
            </w:r>
          </w:p>
        </w:tc>
      </w:tr>
      <w:tr w:rsidR="00E15E0F" w:rsidRPr="008B46AC" w:rsidTr="00C835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видатки (Придбання предметів довгострокового використання)субвенція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119,1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344,1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288,9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розділу "Інші субвенції"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119,1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344,1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288,9</w:t>
            </w:r>
          </w:p>
        </w:tc>
      </w:tr>
      <w:tr w:rsidR="00E15E0F" w:rsidRPr="008B46AC" w:rsidTr="00C835DF">
        <w:trPr>
          <w:trHeight w:val="360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Субвенція іншим бюджетам на виконання інвестиційних проектів</w:t>
            </w:r>
          </w:p>
        </w:tc>
      </w:tr>
      <w:tr w:rsidR="00E15E0F" w:rsidRPr="008B46AC" w:rsidTr="00C835DF">
        <w:trPr>
          <w:trHeight w:val="3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Бучанська міська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12 358,1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9 500,0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E15E0F" w:rsidRPr="008B46AC" w:rsidTr="00C835DF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2 858,1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Будівництво спортивного майданчику для міні-футболу зі штучним покриттям в Бучанській СЗОШ I-III ст. №5 з поглибленим вивченням іноземних мов по вул.Вокзальна, 104 (співфінансування)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704,8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Реконструкція спортивного майданчику для міні-футболу зі штучним покриттям в Бучанському НВК ЗОШ I ст. ДНЗ "Берізка" по вул. Яблунська, 13 (співфінансування)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335,0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Реконструкція спортивного майданчику для міні-футболу зі штучним покриттям в Бучанському НВК СЗОШ I-III ст.- ЗОШ I-III ст.№3 по вул.Вокзальна 46-а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425,0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Будівництво спортивного майданчику для міні-футболу зі штучним покриттям в Бучанському НВК СЗОШ I-III ст.- ЗОШ I-III ст. №2 по вул.Шевченка,14 (співфінансування)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704,8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Будівництво спортивного майданчику для міні-футболу зі штучним покриттям в м.Буча по вул. С.Крушельницької (співфінансування)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688,5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9 500,0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Будівництво дитячої гімназії на 14 класів по вул.Вишневій у м.Буча Київської області (на 350 учнів) (співфінансування)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Будівництво «Бучанського центру позашкільної освіти – пластового вишкільного центру» по вул. А. Михайловського, 54 в м.Буча Київської області (співфінансування)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3 000,0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4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роздулу"Субвенція іншим бюджетам на виконання інвестиційних проектів"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12 358,1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9 500,0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76,9</w:t>
            </w:r>
          </w:p>
        </w:tc>
      </w:tr>
      <w:tr w:rsidR="00E15E0F" w:rsidRPr="008B46AC" w:rsidTr="00C835DF">
        <w:trPr>
          <w:trHeight w:val="52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 управління праці та соціального захисту населення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15,8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15,8  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видатки (придбання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15,8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 "Орган управління праці та соціального захисту"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15,8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15,8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43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ВІДДІЛ ОСВІТИ БМР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за рахунок коштів бюджету розвитку: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573,6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272,4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47,5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Проектні роботи з реконструкції з надбудовою майстерень під адміністративно – господарську будівлю по вул. А.Михайловського, 54 в м.Буча Київської області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272,4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272,4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Корегування проектно - кошторисної документації по об'єкту "Будівництво спортивного блоку в комплексі з будівлями  Бучанського НВК "СЗОШ І-ІІІ ст. - ЗОШ І-ІІІ ст." №2, по вул.Шевченка, 14 в м.Буча,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Розробка проектно - кошторисної документації по об'єкту "Капітальний ремонт Бучанського НВК "ЗОШ І ст. - ДНЗ "Берізка"  по вул.Яблунська, 13 в м.Буча,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251,80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4 618,4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2 418,1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52,4</w:t>
            </w:r>
          </w:p>
        </w:tc>
      </w:tr>
      <w:tr w:rsidR="00E15E0F" w:rsidRPr="008B46AC" w:rsidTr="00C835D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видатки (придбання предметів довгострокового використання)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675,1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593,9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88,0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Капітальний ремонт штучного покриття міні футбольного поля в ЗОШ №4 по вул.Енергетиків, 2 в м.Буча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633,4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633,4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Розробка проектної документації "Коригування проекту "Будівництво гімназії на 14 класів по вул. Вишневій в м.Буча Київської області"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239,8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337,8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140,9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Експертиза проекту "Будівництво гімназії на 14 класів по вул.Вишнева в м.Буча Київської області (коригування)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проведення експертної оцінки кошторисної </w:t>
            </w:r>
            <w:proofErr w:type="gramStart"/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документації  </w:t>
            </w:r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проекту</w:t>
            </w:r>
            <w:proofErr w:type="gramEnd"/>
            <w:r w:rsidRPr="008B46AC">
              <w:rPr>
                <w:rFonts w:ascii="Times New Roman" w:eastAsia="Times New Roman" w:hAnsi="Times New Roman" w:cs="Times New Roman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«Будівництво гімназії на 14 класів по вул. Вишнева в м.Буча Київської області (коригування)»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Розробка проектної документації «Коригування проекту «Реконструкція (добудова) приміщення початкових класів ЗОШ №3 по вул. Вокзальній, 46-а в м.Буча Київської області»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853,0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853,0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Корегування проектно - кошторисної документації по об'єкту "Капітальний ремонт щодо покращення енергозбереження будівлі Бучанського НВК "СЗОШ І-ІІІ ст. - ЗОШ І-ІІІ ст." №3, по вул.Вокзальна, 46а в м.Буча, Київської 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126,2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закупівля дидактичних матеріалів для учнів початкових класів, що навчаються за новими методиками відповідно до Концепції реалізації державної політики у сфері реформування загальної середньої освіти «Нова українська школа» на період до 2029 року на  91 клас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426,0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закупівля сучасних меблів для початкових класів нової української школи на 2516 учнів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573,8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закупівля комп’ютерного обладнання,  відповідного мультимедійного контенту для початкових класів нової української школи (20%) на 6 закладів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пристроїв для програвання компакт-дисків із звуковим записом для закладів загальної середньої освіти з метою створення умов для підготовки та проведення зовнішнього незалежного оцінювання з іноземних мов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85,4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персонального комп’ютера /ноутбука та техніки для друкування , копіювання, сканування та ламінування з витратними матеріалами для початкової школи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342,9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оснащення закладів загальної середньої освіти з поглибленим/профільним вивченням природничих та математичних предметів та опорних шкіл засобами навчання, у тому числі кабінетами фізики, хімії, біології, географії, математики, мультимедійними засобами навчання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471,4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 "Відділ освіти БМР"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5 192,0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2 690,5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51,8</w:t>
            </w:r>
          </w:p>
        </w:tc>
      </w:tr>
      <w:tr w:rsidR="00E15E0F" w:rsidRPr="008B46AC" w:rsidTr="00C835DF">
        <w:trPr>
          <w:trHeight w:val="37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КНП "Бучанський центр первинної медико-санітарної допомоги"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трансферти підприємствам, установам, організаціям (придбання предметів довгострокового користування)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94,6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ВСЬОГО: КНП "Бучанський центр первинної медико-санітарної допомоги"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94,6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E15E0F" w:rsidRPr="008B46AC" w:rsidTr="00C835DF">
        <w:trPr>
          <w:trHeight w:val="315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КНП "Бучанський консультативно-діагностичний центр" Бучанської міської ради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за рахунок коштів переданих з загального фонду до спеціального: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175,9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175,9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Капітальні трансферти підприємствам, установам, організаціям (придбання предметів довгострокового користування)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175,9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175,9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ВСЬОГО: КНП "Бучанський консультативно-діагностичний центр" Бучанської 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175,9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175,9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РАЗОМ ПО БЮДЖЕТУ РОЗВИТКУ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17 000,0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943,1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5,5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 т.ч.за рахунок коштів переданих з загального фонду до спеціального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50 174,4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25 015,2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49,9</w:t>
            </w:r>
          </w:p>
        </w:tc>
      </w:tr>
      <w:tr w:rsidR="00E15E0F" w:rsidRPr="008B46AC" w:rsidTr="00C835DF">
        <w:trPr>
          <w:trHeight w:val="300"/>
        </w:trPr>
        <w:tc>
          <w:tcPr>
            <w:tcW w:w="10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ЦІЛЬОВИЙ ФОНД</w:t>
            </w:r>
          </w:p>
        </w:tc>
      </w:tr>
      <w:tr w:rsidR="00E15E0F" w:rsidRPr="008B46AC" w:rsidTr="00C835DF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Послуг зрізання дерев, запчастини для автополивів, озеленення, закупка садженців дерев, послуги з озеленення, запчастини до автополивів, послуги з дезінфекції, створенню автополивів, послуги по обрізці кущів та дерев, закупка лав зі спинкою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1625,0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1625,0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ВСЬОГО цільовий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1 625,0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1 625,0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E15E0F" w:rsidRPr="008B46AC" w:rsidTr="00C835DF">
        <w:trPr>
          <w:trHeight w:val="375"/>
        </w:trPr>
        <w:tc>
          <w:tcPr>
            <w:tcW w:w="7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ВСЬОГО видатків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51 799,4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26 640,2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15E0F" w:rsidRPr="008B46AC" w:rsidRDefault="00E15E0F" w:rsidP="00C83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B46AC">
              <w:rPr>
                <w:rFonts w:ascii="Times New Roman" w:eastAsia="Times New Roman" w:hAnsi="Times New Roman" w:cs="Times New Roman"/>
                <w:bCs/>
                <w:lang w:eastAsia="ru-RU"/>
              </w:rPr>
              <w:t>51,4</w:t>
            </w:r>
          </w:p>
        </w:tc>
      </w:tr>
    </w:tbl>
    <w:p w:rsidR="00E15E0F" w:rsidRPr="008B46AC" w:rsidRDefault="00E15E0F" w:rsidP="00E15E0F"/>
    <w:p w:rsidR="00E15E0F" w:rsidRPr="008B46AC" w:rsidRDefault="00E15E0F" w:rsidP="00E15E0F">
      <w:pP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15E0F" w:rsidRPr="008B46AC" w:rsidRDefault="00E15E0F" w:rsidP="00E15E0F">
      <w:pP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15E0F" w:rsidRPr="008B46AC" w:rsidRDefault="00E15E0F" w:rsidP="00E15E0F">
      <w:pPr>
        <w:ind w:left="-426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                     В.П. Олексюк</w:t>
      </w:r>
    </w:p>
    <w:p w:rsidR="00E15E0F" w:rsidRPr="008B46AC" w:rsidRDefault="00E15E0F" w:rsidP="00E15E0F">
      <w:pPr>
        <w:rPr>
          <w:lang w:val="uk-UA" w:eastAsia="ru-RU"/>
        </w:rPr>
      </w:pPr>
    </w:p>
    <w:p w:rsidR="00531423" w:rsidRDefault="00531423">
      <w:bookmarkStart w:id="0" w:name="_GoBack"/>
      <w:bookmarkEnd w:id="0"/>
    </w:p>
    <w:sectPr w:rsidR="00531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2A0130EA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95D434D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EC2B91"/>
    <w:multiLevelType w:val="hybridMultilevel"/>
    <w:tmpl w:val="47B2C9C0"/>
    <w:lvl w:ilvl="0" w:tplc="2286D4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7828748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3315D3"/>
    <w:multiLevelType w:val="hybridMultilevel"/>
    <w:tmpl w:val="57C80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0D"/>
    <w:rsid w:val="00531423"/>
    <w:rsid w:val="009354FC"/>
    <w:rsid w:val="00DF710D"/>
    <w:rsid w:val="00E1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2027A-85B4-4430-86D8-8E0418D9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4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15E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E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E0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5E0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15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2752</Words>
  <Characters>15693</Characters>
  <Application>Microsoft Office Word</Application>
  <DocSecurity>0</DocSecurity>
  <Lines>130</Lines>
  <Paragraphs>36</Paragraphs>
  <ScaleCrop>false</ScaleCrop>
  <Company/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2018-09-10T10:34:00Z</dcterms:created>
  <dcterms:modified xsi:type="dcterms:W3CDTF">2018-09-11T13:33:00Z</dcterms:modified>
</cp:coreProperties>
</file>